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4845"/>
        <w:gridCol w:w="6300"/>
        <w:tblGridChange w:id="0">
          <w:tblGrid>
            <w:gridCol w:w="2610"/>
            <w:gridCol w:w="4845"/>
            <w:gridCol w:w="6300"/>
          </w:tblGrid>
        </w:tblGridChange>
      </w:tblGrid>
      <w:tr>
        <w:trPr>
          <w:cantSplit w:val="0"/>
          <w:trHeight w:val="283.5992431640625" w:hRule="atLeast"/>
          <w:tblHeader w:val="0"/>
        </w:trPr>
        <w:tc>
          <w:tcPr>
            <w:gridSpan w:val="3"/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EDUCAZIONE CIVICA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fff66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COSTITUZIONE, diritto (nazionale e internazionale), legalità e solidarietà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Istituzioni dello Stato Italiano, dell’Unione Europea e degli organismi internazionali; storia della bandiera e dell’inno nazionale</w:t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30.57451725006104" w:lineRule="auto"/>
              <w:ind w:left="117.59994506835938" w:right="89.320068359375" w:firstLine="0.9600067138671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Traguardi per 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sviluppo delle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competenze rientranti in tutti i campi d’esperienza della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widowControl w:val="0"/>
              <w:spacing w:before="3.5455322265625" w:line="240" w:lineRule="auto"/>
              <w:ind w:left="122.3999786376953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scuola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25.03997802734375" w:firstLine="0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dell’infanzia</w:t>
            </w:r>
          </w:p>
        </w:tc>
        <w:tc>
          <w:tcPr>
            <w:gridSpan w:val="2"/>
            <w:shd w:fill="ffff66" w:val="clea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2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e rispetto delle leggi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2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e rispetto regole comuni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codice della strada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2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e rispetto regolamento scolastico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123.3599853515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4.06917572021484" w:lineRule="auto"/>
              <w:ind w:left="482.87994384765625" w:right="439.8394775390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12.7197265625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 E ATTIVITÀ</w:t>
            </w:r>
          </w:p>
        </w:tc>
      </w:tr>
      <w:tr>
        <w:trPr>
          <w:cantSplit w:val="0"/>
          <w:trHeight w:val="3199.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della scuola</w:t>
            </w:r>
          </w:p>
          <w:p w:rsidR="00000000" w:rsidDel="00000000" w:rsidP="00000000" w:rsidRDefault="00000000" w:rsidRPr="00000000" w14:paraId="00000016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convivenza con i compagni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sperimentare il codice della strada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8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il regolamento scolastico</w:t>
            </w:r>
          </w:p>
          <w:p w:rsidR="00000000" w:rsidDel="00000000" w:rsidP="00000000" w:rsidRDefault="00000000" w:rsidRPr="00000000" w14:paraId="0000001A">
            <w:pPr>
              <w:widowControl w:val="0"/>
              <w:spacing w:before="13.1805419921875" w:line="231.90716743469238" w:lineRule="auto"/>
              <w:ind w:left="838.800048828125" w:right="198.28125" w:hanging="355.9201049804687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della scuola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di convivenza con i compagni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sperimentazione del codice della strada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sulle parole che usiamo per comunicare</w:t>
            </w:r>
          </w:p>
        </w:tc>
      </w:tr>
      <w:tr>
        <w:trPr>
          <w:cantSplit w:val="0"/>
          <w:trHeight w:val="3274.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della scuola</w:t>
            </w:r>
          </w:p>
          <w:p w:rsidR="00000000" w:rsidDel="00000000" w:rsidP="00000000" w:rsidRDefault="00000000" w:rsidRPr="00000000" w14:paraId="00000024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convivenza con i compagni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sperimentare il codice della strada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il regolamento scolastico</w:t>
            </w:r>
          </w:p>
        </w:tc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della scuola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di convivenza con i compagni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sperimentazione del codice della strada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sulle parole che usiamo per comunicare</w:t>
            </w:r>
          </w:p>
        </w:tc>
      </w:tr>
      <w:tr>
        <w:trPr>
          <w:cantSplit w:val="0"/>
          <w:trHeight w:val="2285.799255371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9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della scuola</w:t>
            </w:r>
          </w:p>
          <w:p w:rsidR="00000000" w:rsidDel="00000000" w:rsidP="00000000" w:rsidRDefault="00000000" w:rsidRPr="00000000" w14:paraId="00000031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convivenza con i compagni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7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sperimentare il codice della strada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il regolamento scolastico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3.1805419921875" w:line="231.90716743469238" w:lineRule="auto"/>
              <w:ind w:left="838.800048828125" w:right="198.28125" w:hanging="355.92010498046875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della scuola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rispetto delle regole di convivenza con i compagni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sperimentazione del codice della strada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sulle parole che usiamo per comunicare</w:t>
            </w:r>
          </w:p>
        </w:tc>
      </w:tr>
    </w:tbl>
    <w:p w:rsidR="00000000" w:rsidDel="00000000" w:rsidP="00000000" w:rsidRDefault="00000000" w:rsidRPr="00000000" w14:paraId="0000003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4845"/>
        <w:gridCol w:w="6300"/>
        <w:tblGridChange w:id="0">
          <w:tblGrid>
            <w:gridCol w:w="2610"/>
            <w:gridCol w:w="4845"/>
            <w:gridCol w:w="6300"/>
          </w:tblGrid>
        </w:tblGridChange>
      </w:tblGrid>
      <w:tr>
        <w:trPr>
          <w:cantSplit w:val="0"/>
          <w:trHeight w:val="283.5992431640625" w:hRule="atLeast"/>
          <w:tblHeader w:val="0"/>
        </w:trPr>
        <w:tc>
          <w:tcPr>
            <w:gridSpan w:val="3"/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EDUCAZIONE CIVICA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fff66" w:val="clea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SVILUPPO SOSTENIBILE, educazione ambientale, conoscenza e tutela del patrimonio e del territorio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Agenda 2030 per lo sviluppo sostenibile, sviluppo e tutela del patrimonio ambientale, delle identità, delle produzioni e delle eccellenze territoriali e agroalimentari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30.57451725006104" w:lineRule="auto"/>
              <w:ind w:left="117.59994506835938" w:right="89.320068359375" w:firstLine="0.9600067138671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Traguardi per 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sviluppo delle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competenze rientranti in tutti i campi d’esperienza della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3.5455322265625" w:line="240" w:lineRule="auto"/>
              <w:ind w:left="122.3999786376953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scuola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125.03997802734375" w:firstLine="0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dell’infanzia</w:t>
            </w:r>
          </w:p>
        </w:tc>
        <w:tc>
          <w:tcPr>
            <w:gridSpan w:val="2"/>
            <w:shd w:fill="ffff66" w:val="clear"/>
          </w:tcPr>
          <w:p w:rsidR="00000000" w:rsidDel="00000000" w:rsidP="00000000" w:rsidRDefault="00000000" w:rsidRPr="00000000" w14:paraId="0000004C">
            <w:pPr>
              <w:spacing w:line="259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degli obiettivi riguardanti l’ed. alla salute, la tutela dell’ambiente,</w:t>
            </w:r>
          </w:p>
          <w:p w:rsidR="00000000" w:rsidDel="00000000" w:rsidP="00000000" w:rsidRDefault="00000000" w:rsidRPr="00000000" w14:paraId="0000004E">
            <w:pPr>
              <w:spacing w:after="160" w:line="259" w:lineRule="auto"/>
              <w:ind w:left="7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rispetto per animali e beni comuni e la protezione civile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23.3599853515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4.06917572021484" w:lineRule="auto"/>
              <w:ind w:left="482.87994384765625" w:right="439.8394775390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12.7197265625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 E ATTIVITÀ</w:t>
            </w:r>
          </w:p>
        </w:tc>
      </w:tr>
      <w:tr>
        <w:trPr>
          <w:cantSplit w:val="0"/>
          <w:trHeight w:val="3199.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educazione alla salute di Salvatore, l’orsetto lavatore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l’ambiente che ci circonda e conoscere come prendersene cura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incentivare  il rispetto e la cura degli animali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la propria città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buone pratiche per la salvaguardia dell’ambiente: raccolta differenziata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giochi sulle regole di educazione alla salute di Salvatore, l’orsetto lavatore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osservazioni dell’ambiente che ci circonda e conversazioni su come prendercene cura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giochi e conversazioni sul rispetto e la cura degli animali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classe pulita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raccolta differenziata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99.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educazione alla salute di Salvatore, l’orsetto lavatore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l’ambiente che ci circonda e conoscere come prendersene cura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incentivare  il rispetto e la cura degli animali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la propria città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buone pratiche per la salvaguardia dell’ambiente: raccolta differenziata</w:t>
            </w:r>
          </w:p>
        </w:tc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giochi sulle regole di educazione alla salute di Salvatore, l’orsetto lavatore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osservazioni dell’ambiente che ci circonda e conversazioni su come prendercene cura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giochi e conversazioni sul rispetto e la cura degli animali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classe pulita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raccolta differenziata</w:t>
            </w:r>
          </w:p>
        </w:tc>
      </w:tr>
      <w:tr>
        <w:trPr>
          <w:cantSplit w:val="0"/>
          <w:trHeight w:val="3199.3139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rispettare le regole di educazione alla salute di Salvatore, l’orsetto lavatore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0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Osservare l’ambiente che ci circonda e conoscere come prendersene cura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e incentivare  il rispetto e la cura degli animali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Conoscere la propria città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Applicare buone pratiche per la salvaguardia dell’ambiente: raccolta differenziata</w:t>
            </w:r>
          </w:p>
        </w:tc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e giochi sulle regole di educazione alla salute di Salvatore, l’orsetto lavatore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osservazioni dell’ambiente che ci circonda e conversazioni su come prendercene cura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giochi e conversazioni sul rispetto e la cura degli animali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utilizzare parole gentili per comunicare con i compagni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classe pulita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progetto raccolta differenziata</w:t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4845"/>
        <w:gridCol w:w="6300"/>
        <w:tblGridChange w:id="0">
          <w:tblGrid>
            <w:gridCol w:w="2610"/>
            <w:gridCol w:w="4845"/>
            <w:gridCol w:w="6300"/>
          </w:tblGrid>
        </w:tblGridChange>
      </w:tblGrid>
      <w:tr>
        <w:trPr>
          <w:cantSplit w:val="0"/>
          <w:trHeight w:val="283.5992431640625" w:hRule="atLeast"/>
          <w:tblHeader w:val="0"/>
        </w:trPr>
        <w:tc>
          <w:tcPr>
            <w:gridSpan w:val="3"/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EDUCAZIONE CIVICA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fff66" w:val="clea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CITTADINANZA DIGITALE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comunicazione e interazione appropriata, norme comportamentali nell’ambiente digitale, pensiero critico in relazione alle informazioni, utilizzo consapevoli e conoscenza dei pericoli della rete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shd w:fill="ffff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30.57451725006104" w:lineRule="auto"/>
              <w:ind w:left="117.59994506835938" w:right="89.320068359375" w:firstLine="0.9600067138671875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Traguardi per lo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sviluppo delle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competenze rientranti in tutti i campi d’esperienza della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spacing w:before="3.5455322265625" w:line="240" w:lineRule="auto"/>
              <w:ind w:left="122.39997863769531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scuola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ind w:left="125.03997802734375" w:firstLine="0"/>
              <w:rPr>
                <w:b w:val="1"/>
                <w:sz w:val="24"/>
                <w:szCs w:val="24"/>
                <w:shd w:fill="ffff66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ffff66" w:val="clear"/>
                <w:rtl w:val="0"/>
              </w:rPr>
              <w:t xml:space="preserve">dell’infanzia</w:t>
            </w:r>
          </w:p>
        </w:tc>
        <w:tc>
          <w:tcPr>
            <w:gridSpan w:val="2"/>
            <w:shd w:fill="ffff66" w:val="clear"/>
          </w:tcPr>
          <w:p w:rsidR="00000000" w:rsidDel="00000000" w:rsidP="00000000" w:rsidRDefault="00000000" w:rsidRPr="00000000" w14:paraId="0000009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dei principali strumenti tecnologici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ind w:left="123.3599853515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4.06917572021484" w:lineRule="auto"/>
              <w:ind w:left="482.87994384765625" w:right="439.839477539062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OBIETTIVI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12.7197265625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 E ATTIVITÀ</w:t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diversi strumenti tecnologici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6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l’utilizzo a cui sono destinati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guidata e indagine sulla conoscenza dei mezzi di comunicazione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sperimentazione Lim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diversi strumenti tecnologici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6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l’utilizzo a cui sono destinati</w:t>
            </w:r>
          </w:p>
        </w:tc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guidata e indagine sulla conoscenza dei mezzi di comunicazione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sperimentazione Lim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ind w:left="121.19995117187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numPr>
                <w:ilvl w:val="0"/>
                <w:numId w:val="6"/>
              </w:numPr>
              <w:spacing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i diversi strumenti tecnologici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6"/>
              </w:numPr>
              <w:spacing w:after="160" w:line="259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Riconoscere l’utilizzo a cui sono destinati</w:t>
            </w:r>
          </w:p>
        </w:tc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conversazione guidata e indagine sulla conoscenza dei mezzi di comunicazione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sperimentazione Lim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widowControl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